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Анкета по курсу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35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144"/>
        <w:gridCol w:w="6291"/>
        <w:tblGridChange w:id="0">
          <w:tblGrid>
            <w:gridCol w:w="4144"/>
            <w:gridCol w:w="6291"/>
          </w:tblGrid>
        </w:tblGridChange>
      </w:tblGrid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Название курса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Длительность курса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Примерное количество недель; роликов (лекций) в неделю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Преподаватель — автор курса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(ФИО, звания, место работы, образование, научные труды, научные интересы)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Приглашенные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п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реподаватели и эксперты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(ФИО, звания, место работы, образование, научные труды, научные интересы)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Аннотация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курса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Программа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курса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(перечень основных разделов)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Если программа не готова — тематический план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Формируемые компетенции и результаты обучения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Необходимый уровень подготовки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для освоения курса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Требования к оборудованию рабочего места обучающегося (если есть)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Например: д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оступ к столярным инструментам и материалам для поделок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Аудитория курса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Например: с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таршеклассники, студенты начальных курсов, все интересующиеся столярным ремеслом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Какие задачи аудитории решает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Например: подготовка к соревнованиям по робототехнике, расширение кругозора, развитие логического мышления и т.п.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Проверка знаний в курсе (задания, тесты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, симуляторы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место заданий в структуре курса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время на выполнение заданий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Например: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Задания для самопроверки по каждому блоку; тест с автоматической проверкой по итогам каждой главы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Итоговое задание по курсу (Экзамен)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Например: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Тест с автоматической проверкой и творческое задание с взаимным оцениванием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Тип запуска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Когортный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/Массовый/Ондеманд/Зак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рытый запуск для какой-то определенной группы и другие варианты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Платформа размещения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Лекториум, Coursera, другие варианты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Обратная связь,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предметная и административная поддержка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Например: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Курс требует предметной поддержки автором/ассистентом автора не менее 1 часа в неделю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Административная поддержка осуществляется отделом кураторов запусков платформы Лекториум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Ассистент автора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Имя, контакты, круг задач, по которым к нему можно обратиться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Модели использования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Например: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Возможно использование элементов и отдельных модулей курса для реализации в рамках смешанных моделей обучения, все ролики лежат в открытом доступе и могут использоваться вне курса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Необходимость актуализации курса (срок годности)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Например: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Один раз в год или по запросу 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Дополнительные материалы и глоссарий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Что из дополнительных материалов будет в курсе: с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писки дополнительной литературы и ссылок с аннотациями; дополнительные видео; глоссарий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Язык преподавания и поддержки, субтитры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Например: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Преподавание и поддержка на русском языке,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украинские субтитры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Возможные сопряженные курсы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Например: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Курс «Инженерное дело» (Лекториум)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Сертификат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+ подпись автора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Какой планируется сертификат: удостоверение повышения квалификации, обычный электронный сертификат, еще какой-то вариант?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pPr>
      <w:keepNext w:val="0"/>
      <w:keepLines w:val="0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Calibri" w:cs="Calibri" w:eastAsia="Calibri" w:hAnsi="Calibri"/>
      <w:color w:val="000000"/>
      <w:sz w:val="20"/>
      <w:szCs w:val="20"/>
      <w:u w:val="none"/>
      <w:shd w:fill="auto" w:val="clear"/>
      <w:vertAlign w:val="baseline"/>
      <w:lang w:val="ru-RU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spacing w:after="40" w:before="200"/>
    </w:pPr>
    <w:rPr>
      <w:b w:val="1"/>
      <w:sz w:val="20"/>
      <w:szCs w:val="20"/>
    </w:rPr>
  </w:style>
  <w:style w:type="character" w:styleId="10" w:default="1">
    <w:name w:val="Default Paragraph Font"/>
    <w:uiPriority w:val="0"/>
    <w:semiHidden w:val="1"/>
  </w:style>
  <w:style w:type="table" w:styleId="11" w:default="1">
    <w:name w:val="Normal Table"/>
    <w:uiPriority w:val="0"/>
    <w:semiHidden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Title"/>
    <w:basedOn w:val="1"/>
    <w:next w:val="1"/>
    <w:uiPriority w:val="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9">
    <w:name w:val="Subtitle"/>
    <w:basedOn w:val="1"/>
    <w:next w:val="1"/>
    <w:uiPriority w:val="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2" w:customStyle="1">
    <w:name w:val="Table Normal"/>
    <w:uiPriority w:val="0"/>
  </w:style>
  <w:style w:type="table" w:styleId="13" w:customStyle="1">
    <w:name w:val="_Style 10"/>
    <w:basedOn w:val="12"/>
    <w:uiPriority w:val="0"/>
    <w:qFormat w:val="1"/>
    <w:tblPr>
      <w:tblLayout w:type="fixed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1o9fHF82RT+anM2+Hdb076YfaA==">AMUW2mUoZRu3bBu4AEYR0yDYt9IPRxcnwaqZMwBHwDnS+a/pazr4phZQgAkvRhvcamHTczVoKJvdo1jd5ZPVQ4+3x70W2s7tEpCspIJcA+/O/fcz/AcOO4YE4aFvyNxHnLtdlaLWmQ34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2018-02-16T16:22:48Z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